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media/image4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276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  <w:t>6. Правила транспортировки и хранения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6.1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6.2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Изделия в упаковке допускают хранение на стеллажах стопками не более 6 шт., в закрытых, сухих, отапливаемых помещениях, в условиях, исключающих воздействие на них влаги, нефтепродуктов и агрессивных сред, на расстоянии не менее одного метра от отопительных и нагревательных приборов.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</w:r>
      <w:r/>
    </w:p>
    <w:p>
      <w:pPr>
        <w:pStyle w:val="Normal"/>
        <w:ind w:firstLine="426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  <w:t>7 Подготовка к работе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7.1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Произвести монтаж светильника на назначенное место.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7.2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Произвести подключение.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7.3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Убедиться в работоспособности светильника.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</w:r>
      <w:r/>
    </w:p>
    <w:p>
      <w:pPr>
        <w:pStyle w:val="Normal"/>
        <w:ind w:firstLine="426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  <w:t>8 Обслуживание светильников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8.1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Отключить светильник.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8.2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При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6485890</wp:posOffset>
            </wp:positionH>
            <wp:positionV relativeFrom="paragraph">
              <wp:posOffset>114935</wp:posOffset>
            </wp:positionV>
            <wp:extent cx="2607310" cy="1066800"/>
            <wp:effectExtent l="0" t="0" r="0" b="0"/>
            <wp:wrapSquare wrapText="bothSides"/>
            <wp:docPr id="1" name="Picture" descr="C:\Users\krasavin\Desktop\promyshlennyy_svetodiodnyy_svetilnik_luxon_uni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krasavin\Desktop\promyshlennyy_svetodiodnyy_svetilnik_luxon_unile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426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</w:r>
      <w:r/>
    </w:p>
    <w:p>
      <w:pPr>
        <w:pStyle w:val="Normal"/>
        <w:ind w:firstLine="426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  <w:t>9 Указание мер безопасности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9.1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9.2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9.3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9.4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Запрещается самостоятельно ремонтировать светильник.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9.5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9.6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b/>
          <w:sz w:val="18"/>
          <w:szCs w:val="18"/>
          <w:lang w:val="ru-RU"/>
        </w:rPr>
        <w:t>Избегать прямого попадания света в глаза.</w:t>
      </w:r>
      <w:r/>
    </w:p>
    <w:p>
      <w:pPr>
        <w:pStyle w:val="Normal"/>
        <w:ind w:firstLine="426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</w:r>
      <w:r/>
    </w:p>
    <w:p>
      <w:pPr>
        <w:pStyle w:val="Normal"/>
        <w:ind w:firstLine="426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  <w:t>10 Сведения об утилизации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</w:r>
      <w:r/>
    </w:p>
    <w:p>
      <w:pPr>
        <w:pStyle w:val="2"/>
        <w:tabs>
          <w:tab w:val="left" w:pos="2379" w:leader="none"/>
        </w:tabs>
        <w:spacing w:before="2" w:after="0"/>
        <w:ind w:left="0" w:hanging="0"/>
        <w:jc w:val="center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11. Свидетельство о</w:t>
      </w:r>
      <w:r>
        <w:rPr>
          <w:rFonts w:cs="Times New Roman" w:ascii="Times New Roman" w:hAnsi="Times New Roman"/>
          <w:spacing w:val="5"/>
          <w:sz w:val="18"/>
          <w:szCs w:val="18"/>
          <w:lang w:val="ru-RU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ru-RU"/>
        </w:rPr>
        <w:t>приемке:</w:t>
      </w:r>
      <w:r/>
    </w:p>
    <w:p>
      <w:pPr>
        <w:pStyle w:val="2"/>
        <w:tabs>
          <w:tab w:val="left" w:pos="2379" w:leader="none"/>
        </w:tabs>
        <w:spacing w:before="2" w:after="0"/>
        <w:ind w:left="0" w:hanging="0"/>
        <w:jc w:val="center"/>
        <w:rPr>
          <w:sz w:val="18"/>
          <w:b/>
          <w:sz w:val="18"/>
          <w:b/>
          <w:szCs w:val="18"/>
          <w:bCs/>
          <w:rFonts w:ascii="Times New Roman" w:hAnsi="Times New Roman" w:eastAsia="Arial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</w:r>
      <w:r/>
    </w:p>
    <w:p>
      <w:pPr>
        <w:pStyle w:val="Normal"/>
        <w:ind w:right="132" w:firstLine="426"/>
        <w:rPr>
          <w:sz w:val="18"/>
          <w:sz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lang w:val="ru-RU"/>
        </w:rPr>
        <w:t>Светильник «</w:t>
      </w:r>
      <w:r>
        <w:rPr>
          <w:rFonts w:cs="Times New Roman" w:ascii="Times New Roman" w:hAnsi="Times New Roman"/>
          <w:bCs/>
          <w:color w:val="000000"/>
          <w:sz w:val="18"/>
          <w:szCs w:val="18"/>
          <w:lang w:val="ru-RU"/>
        </w:rPr>
        <w:t>АС-ДСП-024-_______________________________________________</w:t>
      </w:r>
      <w:r>
        <w:rPr>
          <w:rFonts w:cs="Times New Roman" w:ascii="Times New Roman" w:hAnsi="Times New Roman"/>
          <w:sz w:val="18"/>
          <w:lang w:val="ru-RU"/>
        </w:rPr>
        <w:t xml:space="preserve">» соответствует техническим условиям </w:t>
      </w:r>
      <w:r>
        <w:rPr>
          <w:rFonts w:cs="Times New Roman" w:ascii="Times New Roman" w:hAnsi="Times New Roman"/>
          <w:sz w:val="16"/>
          <w:szCs w:val="16"/>
          <w:lang w:val="ru-RU"/>
        </w:rPr>
        <w:t>ТУ</w:t>
      </w:r>
      <w:r>
        <w:rPr>
          <w:rFonts w:cs="Times New Roman" w:ascii="Times New Roman" w:hAnsi="Times New Roman"/>
          <w:sz w:val="16"/>
          <w:szCs w:val="16"/>
        </w:rPr>
        <w:t> </w:t>
      </w:r>
      <w:r>
        <w:rPr>
          <w:rFonts w:cs="Times New Roman" w:ascii="Times New Roman" w:hAnsi="Times New Roman"/>
          <w:sz w:val="16"/>
          <w:szCs w:val="16"/>
          <w:lang w:val="ru-RU"/>
        </w:rPr>
        <w:t>16</w:t>
        <w:noBreakHyphen/>
        <w:t>2014</w:t>
      </w:r>
      <w:r>
        <w:rPr>
          <w:rFonts w:cs="Times New Roman" w:ascii="Times New Roman" w:hAnsi="Times New Roman"/>
          <w:sz w:val="16"/>
          <w:szCs w:val="16"/>
        </w:rPr>
        <w:t> </w:t>
      </w:r>
      <w:r>
        <w:rPr>
          <w:rFonts w:cs="Times New Roman" w:ascii="Times New Roman" w:hAnsi="Times New Roman"/>
          <w:sz w:val="16"/>
          <w:szCs w:val="16"/>
          <w:lang w:val="ru-RU"/>
        </w:rPr>
        <w:t>ДБИШ.676112.001</w:t>
      </w:r>
      <w:r>
        <w:rPr>
          <w:rFonts w:cs="Times New Roman" w:ascii="Times New Roman" w:hAnsi="Times New Roman"/>
          <w:sz w:val="16"/>
          <w:szCs w:val="16"/>
        </w:rPr>
        <w:t> </w:t>
      </w:r>
      <w:r>
        <w:rPr>
          <w:rFonts w:cs="Times New Roman" w:ascii="Times New Roman" w:hAnsi="Times New Roman"/>
          <w:sz w:val="16"/>
          <w:szCs w:val="16"/>
          <w:lang w:val="ru-RU"/>
        </w:rPr>
        <w:t xml:space="preserve">ТУ </w:t>
      </w:r>
      <w:r>
        <w:rPr>
          <w:rFonts w:cs="Times New Roman" w:ascii="Times New Roman" w:hAnsi="Times New Roman"/>
          <w:sz w:val="18"/>
          <w:lang w:val="ru-RU"/>
        </w:rPr>
        <w:t>и признан годным</w:t>
      </w:r>
      <w:r>
        <w:rPr>
          <w:rFonts w:cs="Times New Roman" w:ascii="Times New Roman" w:hAnsi="Times New Roman"/>
          <w:spacing w:val="8"/>
          <w:sz w:val="18"/>
          <w:lang w:val="ru-RU"/>
        </w:rPr>
        <w:t xml:space="preserve"> </w:t>
      </w:r>
      <w:r>
        <w:rPr>
          <w:rFonts w:cs="Times New Roman" w:ascii="Times New Roman" w:hAnsi="Times New Roman"/>
          <w:sz w:val="18"/>
          <w:lang w:val="ru-RU"/>
        </w:rPr>
        <w:t>к эксплуатации.</w:t>
      </w:r>
      <w:r/>
    </w:p>
    <w:p>
      <w:pPr>
        <w:pStyle w:val="Normal"/>
        <w:ind w:right="132" w:firstLine="426"/>
        <w:jc w:val="center"/>
        <w:rPr>
          <w:sz w:val="18"/>
          <w:sz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lang w:val="ru-RU"/>
        </w:rPr>
      </w:r>
      <w:r/>
    </w:p>
    <w:p>
      <w:pPr>
        <w:pStyle w:val="Normal"/>
        <w:ind w:firstLine="567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Штамп ОТК:_________________________</w:t>
      </w:r>
      <w:r/>
    </w:p>
    <w:p>
      <w:pPr>
        <w:pStyle w:val="Normal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</w:r>
      <w:r/>
    </w:p>
    <w:p>
      <w:pPr>
        <w:pStyle w:val="Normal"/>
        <w:ind w:firstLine="567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 xml:space="preserve">Дата выпуска________________________ </w:t>
      </w:r>
      <w:r/>
    </w:p>
    <w:p>
      <w:pPr>
        <w:pStyle w:val="Normal"/>
        <w:ind w:firstLine="567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</w:r>
      <w:r/>
    </w:p>
    <w:p>
      <w:pPr>
        <w:pStyle w:val="Normal"/>
        <w:ind w:firstLine="567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Дата продажи________________ 20_____г.</w:t>
      </w:r>
      <w:r/>
    </w:p>
    <w:tbl>
      <w:tblPr>
        <w:tblStyle w:val="a8"/>
        <w:tblW w:w="7378" w:type="dxa"/>
        <w:jc w:val="lef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966"/>
        <w:gridCol w:w="5447"/>
      </w:tblGrid>
      <w:tr>
        <w:trPr>
          <w:trHeight w:val="1199" w:hRule="atLeast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115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pacing w:val="-1"/>
                <w:sz w:val="18"/>
                <w:lang w:val="ru-RU"/>
              </w:rPr>
              <w:tab/>
              <w:t xml:space="preserve">    </w:t>
            </w:r>
            <w:r>
              <w:rPr>
                <w:rFonts w:eastAsia="Arial" w:cs="Times New Roman" w:ascii="Times New Roman" w:hAnsi="Times New Roman"/>
                <w:position w:val="-6"/>
                <w:sz w:val="20"/>
                <w:szCs w:val="20"/>
                <w:lang w:val="ru-RU" w:eastAsia="ru-RU"/>
              </w:rPr>
              <w:t xml:space="preserve"> </w:t>
              <w:drawing>
                <wp:anchor behindDoc="1" distT="0" distB="0" distL="114300" distR="114300" simplePos="0" locked="0" layoutInCell="1" allowOverlap="1" relativeHeight="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0" b="0"/>
                  <wp:wrapSquare wrapText="bothSides"/>
                  <wp:docPr id="2" name="Picture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115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0" b="0"/>
                  <wp:wrapSquare wrapText="bothSides"/>
                  <wp:docPr id="3" name="Picture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115" w:after="0"/>
              <w:ind w:left="306" w:hanging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>АО «Ашинский завод светотехники»</w:t>
            </w:r>
            <w:r/>
          </w:p>
          <w:p>
            <w:pPr>
              <w:pStyle w:val="Normal"/>
              <w:ind w:left="306" w:hanging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 xml:space="preserve">456010 Челябинская обл., г. Аша, ул. Ленина д. 2 </w:t>
            </w:r>
            <w:r/>
          </w:p>
          <w:p>
            <w:pPr>
              <w:pStyle w:val="Normal"/>
              <w:ind w:left="306" w:hanging="0"/>
              <w:rPr>
                <w:sz w:val="20"/>
                <w:sz w:val="20"/>
                <w:szCs w:val="20"/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(35159) 3-14-73</w:t>
            </w:r>
            <w:r/>
          </w:p>
          <w:p>
            <w:pPr>
              <w:pStyle w:val="Normal"/>
              <w:ind w:left="306" w:hanging="0"/>
              <w:rPr>
                <w:sz w:val="20"/>
                <w:sz w:val="20"/>
                <w:szCs w:val="20"/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mail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: </w:t>
            </w:r>
            <w:hyperlink r:id="rId5">
              <w:r>
                <w:rPr>
                  <w:rStyle w:val="Style13"/>
                  <w:rFonts w:cs="Times New Roman" w:ascii="Times New Roman" w:hAnsi="Times New Roman"/>
                  <w:sz w:val="20"/>
                  <w:szCs w:val="20"/>
                </w:rPr>
                <w:t>ashasvet</w:t>
              </w:r>
              <w:r>
                <w:rPr>
                  <w:rStyle w:val="Style13"/>
                  <w:rFonts w:cs="Times New Roman" w:ascii="Times New Roman" w:hAnsi="Times New Roman"/>
                  <w:sz w:val="20"/>
                  <w:szCs w:val="20"/>
                  <w:lang w:val="ru-RU"/>
                </w:rPr>
                <w:t>@</w:t>
              </w:r>
              <w:r>
                <w:rPr>
                  <w:rStyle w:val="Style13"/>
                  <w:rFonts w:cs="Times New Roman" w:ascii="Times New Roman" w:hAnsi="Times New Roman"/>
                  <w:sz w:val="20"/>
                  <w:szCs w:val="20"/>
                </w:rPr>
                <w:t>chel</w:t>
              </w:r>
              <w:r>
                <w:rPr>
                  <w:rStyle w:val="Style13"/>
                  <w:rFonts w:cs="Times New Roman" w:ascii="Times New Roman" w:hAnsi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sz w:val="20"/>
                  <w:szCs w:val="20"/>
                </w:rPr>
                <w:t>surnet</w:t>
              </w:r>
              <w:r>
                <w:rPr>
                  <w:rStyle w:val="Style13"/>
                  <w:rFonts w:cs="Times New Roman" w:ascii="Times New Roman" w:hAnsi="Times New Roman"/>
                  <w:sz w:val="20"/>
                  <w:szCs w:val="20"/>
                  <w:lang w:val="ru-RU"/>
                </w:rPr>
                <w:t>.</w:t>
              </w:r>
              <w:r>
                <w:rPr>
                  <w:rStyle w:val="Style13"/>
                  <w:rFonts w:cs="Times New Roman" w:ascii="Times New Roman" w:hAnsi="Times New Roman"/>
                  <w:sz w:val="20"/>
                  <w:szCs w:val="20"/>
                </w:rPr>
                <w:t>ru</w:t>
              </w:r>
            </w:hyperlink>
            <w:r/>
          </w:p>
          <w:p>
            <w:pPr>
              <w:pStyle w:val="Normal"/>
              <w:ind w:left="306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www.ashasvet.ru</w:t>
            </w:r>
            <w:r/>
          </w:p>
        </w:tc>
      </w:tr>
    </w:tbl>
    <w:p>
      <w:pPr>
        <w:pStyle w:val="Normal"/>
        <w:spacing w:before="115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rPr>
          <w:sz w:val="20"/>
          <w:sz w:val="20"/>
          <w:szCs w:val="20"/>
          <w:bCs/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  <w:bCs/>
          <w:sz w:val="20"/>
          <w:szCs w:val="20"/>
        </w:rPr>
      </w:r>
      <w:r/>
    </w:p>
    <w:p>
      <w:pPr>
        <w:pStyle w:val="Normal"/>
        <w:ind w:left="1985" w:right="2004" w:hanging="0"/>
        <w:jc w:val="center"/>
        <w:rPr>
          <w:sz w:val="30"/>
          <w:sz w:val="30"/>
          <w:szCs w:val="30"/>
          <w:rFonts w:ascii="Times New Roman" w:hAnsi="Times New Roman" w:eastAsia="Arial" w:cs="Times New Roman"/>
          <w:lang w:val="ru-RU"/>
        </w:rPr>
      </w:pPr>
      <w:r>
        <w:rPr>
          <w:rFonts w:cs="Times New Roman" w:ascii="Times New Roman" w:hAnsi="Times New Roman"/>
          <w:sz w:val="30"/>
          <w:lang w:val="ru-RU"/>
        </w:rPr>
        <w:t>ПАСПОРТ</w:t>
      </w:r>
      <w:r/>
    </w:p>
    <w:p>
      <w:pPr>
        <w:pStyle w:val="1"/>
        <w:spacing w:before="117" w:after="0"/>
        <w:ind w:left="1985" w:right="2004" w:hanging="0"/>
        <w:jc w:val="center"/>
        <w:rPr>
          <w:b w:val="false"/>
          <w:b w:val="false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 w:val="false"/>
          <w:lang w:val="ru-RU"/>
        </w:rPr>
        <w:t>Светодиодный</w:t>
      </w:r>
      <w:r>
        <w:rPr>
          <w:rFonts w:cs="Times New Roman" w:ascii="Times New Roman" w:hAnsi="Times New Roman"/>
          <w:b w:val="false"/>
          <w:spacing w:val="-12"/>
          <w:lang w:val="ru-RU"/>
        </w:rPr>
        <w:t xml:space="preserve"> </w:t>
      </w:r>
      <w:r>
        <w:rPr>
          <w:rFonts w:cs="Times New Roman" w:ascii="Times New Roman" w:hAnsi="Times New Roman"/>
          <w:b w:val="false"/>
          <w:lang w:val="ru-RU"/>
        </w:rPr>
        <w:t xml:space="preserve">светильник серии АС-ДСП-024 </w:t>
      </w:r>
      <w:r/>
    </w:p>
    <w:p>
      <w:pPr>
        <w:pStyle w:val="1"/>
        <w:spacing w:before="117" w:after="0"/>
        <w:ind w:left="1985" w:right="2004" w:hanging="0"/>
        <w:jc w:val="center"/>
        <w:rPr>
          <w:sz w:val="24"/>
          <w:b w:val="false"/>
          <w:sz w:val="24"/>
          <w:b w:val="false"/>
          <w:szCs w:val="24"/>
          <w:bCs/>
          <w:rFonts w:ascii="Times New Roman" w:hAnsi="Times New Roman" w:eastAsia="Arial" w:cs="Times New Roman"/>
          <w:lang w:val="ru-RU"/>
        </w:rPr>
      </w:pPr>
      <w:r>
        <w:rPr>
          <w:rFonts w:cs="Times New Roman" w:ascii="Times New Roman" w:hAnsi="Times New Roman"/>
          <w:b w:val="false"/>
          <w:lang w:val="ru-RU"/>
        </w:rPr>
      </w:r>
      <w:r/>
    </w:p>
    <w:p>
      <w:pPr>
        <w:pStyle w:val="1"/>
        <w:spacing w:before="117" w:after="0"/>
        <w:ind w:left="1985" w:right="2004" w:hanging="0"/>
        <w:jc w:val="center"/>
        <w:rPr>
          <w:sz w:val="24"/>
          <w:b w:val="false"/>
          <w:sz w:val="24"/>
          <w:b w:val="false"/>
          <w:szCs w:val="24"/>
          <w:bCs w:val="false"/>
          <w:rFonts w:ascii="Times New Roman" w:hAnsi="Times New Roman" w:eastAsia="Arial" w:cs="Times New Roman"/>
          <w:lang w:val="ru-RU"/>
        </w:rPr>
      </w:pPr>
      <w:r>
        <w:rPr>
          <w:rFonts w:cs="Times New Roman" w:ascii="Times New Roman" w:hAnsi="Times New Roman"/>
          <w:b w:val="false"/>
          <w:bCs w:val="false"/>
          <w:lang w:val="ru-RU"/>
        </w:rPr>
      </w:r>
      <w:r/>
    </w:p>
    <w:p>
      <w:pPr>
        <w:pStyle w:val="Normal"/>
        <w:rPr>
          <w:sz w:val="24"/>
          <w:sz w:val="24"/>
          <w:szCs w:val="24"/>
          <w:bCs/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bCs/>
          <w:sz w:val="24"/>
          <w:szCs w:val="24"/>
          <w:lang w:val="ru-RU"/>
        </w:rPr>
      </w:r>
      <w:r/>
    </w:p>
    <w:p>
      <w:pPr>
        <w:pStyle w:val="Normal"/>
        <w:spacing w:lineRule="auto" w:line="480"/>
        <w:ind w:right="132" w:hanging="0"/>
        <w:jc w:val="center"/>
        <w:rPr>
          <w:sz w:val="20"/>
          <w:sz w:val="20"/>
          <w:szCs w:val="20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0"/>
          <w:szCs w:val="20"/>
        </w:rPr>
        <w:t>ТУ 16</w:t>
        <w:noBreakHyphen/>
        <w:t>2014 ДБИШ.676112.001 ТУ</w:t>
      </w:r>
      <w:r/>
    </w:p>
    <w:tbl>
      <w:tblPr>
        <w:tblStyle w:val="a8"/>
        <w:tblW w:w="7480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1246"/>
        <w:gridCol w:w="1247"/>
        <w:gridCol w:w="1244"/>
        <w:gridCol w:w="1247"/>
        <w:gridCol w:w="1246"/>
        <w:gridCol w:w="1249"/>
      </w:tblGrid>
      <w:tr>
        <w:trPr/>
        <w:tc>
          <w:tcPr>
            <w:tcW w:w="747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ind w:right="132" w:hanging="0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Исполнение мощностей</w:t>
            </w:r>
            <w:r/>
          </w:p>
        </w:tc>
      </w:tr>
      <w:tr>
        <w:trPr/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ind w:right="132" w:hanging="0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50</w:t>
            </w:r>
            <w:r/>
          </w:p>
        </w:tc>
        <w:tc>
          <w:tcPr>
            <w:tcW w:w="1247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ind w:right="132" w:hanging="0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100</w:t>
            </w:r>
            <w:r/>
          </w:p>
        </w:tc>
        <w:tc>
          <w:tcPr>
            <w:tcW w:w="1244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ind w:right="132" w:hanging="0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150</w:t>
            </w:r>
            <w:r/>
          </w:p>
        </w:tc>
        <w:tc>
          <w:tcPr>
            <w:tcW w:w="1247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ind w:right="132" w:hanging="0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200</w:t>
            </w:r>
            <w:r/>
          </w:p>
        </w:tc>
        <w:tc>
          <w:tcPr>
            <w:tcW w:w="1246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ind w:right="132" w:hanging="0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250</w:t>
            </w:r>
            <w:r/>
          </w:p>
        </w:tc>
        <w:tc>
          <w:tcPr>
            <w:tcW w:w="124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ind w:right="132" w:hanging="0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300</w:t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sz w:val="20"/>
          <w:szCs w:val="20"/>
          <w:lang w:val="ru-RU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sz w:val="24"/>
          <w:szCs w:val="24"/>
          <w:lang w:val="ru-RU"/>
        </w:rPr>
      </w:r>
      <w:r/>
    </w:p>
    <w:tbl>
      <w:tblPr>
        <w:tblStyle w:val="a8"/>
        <w:tblW w:w="7579" w:type="dxa"/>
        <w:jc w:val="left"/>
        <w:tblInd w:w="0" w:type="dxa"/>
        <w:tblBorders>
          <w:top w:val="single" w:sz="8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82"/>
        <w:gridCol w:w="1083"/>
        <w:gridCol w:w="1081"/>
        <w:gridCol w:w="1084"/>
        <w:gridCol w:w="1081"/>
        <w:gridCol w:w="1082"/>
        <w:gridCol w:w="1085"/>
      </w:tblGrid>
      <w:tr>
        <w:trPr/>
        <w:tc>
          <w:tcPr>
            <w:tcW w:w="7578" w:type="dxa"/>
            <w:gridSpan w:val="7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Вторичная оптика</w:t>
            </w:r>
            <w:r/>
          </w:p>
        </w:tc>
      </w:tr>
      <w:tr>
        <w:trPr/>
        <w:tc>
          <w:tcPr>
            <w:tcW w:w="10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К10</w:t>
            </w:r>
            <w:r/>
          </w:p>
        </w:tc>
        <w:tc>
          <w:tcPr>
            <w:tcW w:w="1083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К25</w:t>
            </w:r>
            <w:r/>
          </w:p>
        </w:tc>
        <w:tc>
          <w:tcPr>
            <w:tcW w:w="108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Г45</w:t>
            </w:r>
            <w:r/>
          </w:p>
        </w:tc>
        <w:tc>
          <w:tcPr>
            <w:tcW w:w="1084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Г80</w:t>
            </w:r>
            <w:r/>
          </w:p>
        </w:tc>
        <w:tc>
          <w:tcPr>
            <w:tcW w:w="108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Д120</w:t>
            </w:r>
            <w:r/>
          </w:p>
        </w:tc>
        <w:tc>
          <w:tcPr>
            <w:tcW w:w="1082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Ш150</w:t>
            </w:r>
            <w:r/>
          </w:p>
        </w:tc>
        <w:tc>
          <w:tcPr>
            <w:tcW w:w="108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 w:val="20"/>
                <w:szCs w:val="20"/>
                <w:rFonts w:ascii="Times New Roman" w:hAnsi="Times New Roman" w:eastAsia="Arial" w:cs="Times New Roman"/>
                <w:lang w:val="ru-RU"/>
              </w:rPr>
            </w:pPr>
            <w:r>
              <w:rPr>
                <w:rFonts w:eastAsia="Arial" w:cs="Times New Roman" w:ascii="Times New Roman" w:hAnsi="Times New Roman"/>
                <w:sz w:val="20"/>
                <w:szCs w:val="20"/>
                <w:lang w:val="ru-RU"/>
              </w:rPr>
              <w:t>Ш140х40</w:t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sz w:val="24"/>
          <w:szCs w:val="24"/>
          <w:lang w:val="ru-RU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sz w:val="24"/>
          <w:szCs w:val="24"/>
          <w:lang w:val="ru-RU"/>
        </w:rPr>
      </w:r>
      <w:r/>
    </w:p>
    <w:p>
      <w:pPr>
        <w:pStyle w:val="Normal"/>
        <w:spacing w:lineRule="auto" w:line="480"/>
        <w:jc w:val="center"/>
        <w:rPr>
          <w:sz w:val="17"/>
          <w:sz w:val="17"/>
          <w:szCs w:val="17"/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sz w:val="17"/>
          <w:szCs w:val="17"/>
          <w:lang w:val="ru-RU"/>
        </w:rPr>
      </w:r>
      <w:r/>
    </w:p>
    <w:p>
      <w:pPr>
        <w:pStyle w:val="Normal"/>
        <w:spacing w:lineRule="auto" w:line="480"/>
        <w:jc w:val="center"/>
        <w:rPr>
          <w:sz w:val="17"/>
          <w:sz w:val="17"/>
          <w:szCs w:val="17"/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sz w:val="17"/>
          <w:szCs w:val="17"/>
          <w:lang w:val="ru-RU"/>
        </w:rPr>
      </w:r>
      <w:r/>
    </w:p>
    <w:p>
      <w:pPr>
        <w:pStyle w:val="Normal"/>
        <w:spacing w:lineRule="auto" w:line="480"/>
        <w:jc w:val="center"/>
        <w:rPr>
          <w:sz w:val="17"/>
          <w:sz w:val="17"/>
          <w:szCs w:val="17"/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sz w:val="17"/>
          <w:szCs w:val="17"/>
          <w:lang w:val="ru-RU"/>
        </w:rPr>
      </w:r>
      <w:r/>
    </w:p>
    <w:p>
      <w:pPr>
        <w:sectPr>
          <w:type w:val="continuous"/>
          <w:pgSz w:orient="landscape" w:w="16838" w:h="11906"/>
          <w:pgMar w:left="460" w:right="538" w:header="0" w:top="568" w:footer="0" w:bottom="280" w:gutter="0"/>
          <w:cols w:num="2" w:equalWidth="false" w:sep="false">
            <w:col w:w="7392" w:space="1086"/>
            <w:col w:w="7361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left" w:pos="2134" w:leader="none"/>
        </w:tabs>
        <w:spacing w:before="77" w:after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  <w:t>1. Назначение</w:t>
      </w:r>
      <w:r/>
    </w:p>
    <w:p>
      <w:pPr>
        <w:pStyle w:val="Normal"/>
        <w:tabs>
          <w:tab w:val="left" w:pos="2134" w:leader="none"/>
        </w:tabs>
        <w:spacing w:before="77" w:after="0"/>
        <w:jc w:val="center"/>
        <w:rPr>
          <w:sz w:val="18"/>
          <w:sz w:val="18"/>
          <w:szCs w:val="18"/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sz w:val="18"/>
          <w:szCs w:val="18"/>
          <w:lang w:val="ru-RU"/>
        </w:rPr>
      </w:r>
      <w:r/>
    </w:p>
    <w:p>
      <w:pPr>
        <w:pStyle w:val="Normal"/>
        <w:ind w:firstLine="425"/>
        <w:jc w:val="both"/>
        <w:rPr>
          <w:sz w:val="18"/>
          <w:sz w:val="18"/>
          <w:szCs w:val="18"/>
          <w:rFonts w:ascii="Times New Roman" w:hAnsi="Times New Roman" w:cs="Times New Roman"/>
          <w:color w:val="181716"/>
          <w:lang w:val="ru-RU"/>
        </w:rPr>
      </w:pPr>
      <w:r>
        <w:rPr>
          <w:rFonts w:cs="Times New Roman" w:ascii="Times New Roman" w:hAnsi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  <w:r/>
    </w:p>
    <w:p>
      <w:pPr>
        <w:pStyle w:val="Normal"/>
        <w:ind w:firstLine="425"/>
        <w:jc w:val="both"/>
        <w:rPr>
          <w:sz w:val="16"/>
          <w:sz w:val="16"/>
          <w:szCs w:val="16"/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пластиковых декоративных торцовых крышек. Светодиодный модуль защищен вторичной оптикой из оптически прозрачного </w:t>
      </w:r>
      <w:r>
        <w:rPr>
          <w:rFonts w:cs="Times New Roman" w:ascii="Times New Roman" w:hAnsi="Times New Roman"/>
          <w:color w:val="181716"/>
          <w:sz w:val="18"/>
          <w:szCs w:val="18"/>
        </w:rPr>
        <w:t>PMMA</w:t>
      </w:r>
      <w:r>
        <w:rPr>
          <w:rFonts w:cs="Times New Roman" w:ascii="Times New Roman" w:hAnsi="Times New Roman"/>
          <w:color w:val="181716"/>
          <w:sz w:val="18"/>
          <w:szCs w:val="18"/>
          <w:lang w:val="ru-RU"/>
        </w:rPr>
        <w:t xml:space="preserve">, с возможностью формированием необходимых кривых сил света (КСС). Пылевлагозащищенный источник питания установлен внутри корпуса. </w:t>
      </w:r>
      <w:r/>
    </w:p>
    <w:p>
      <w:pPr>
        <w:pStyle w:val="Style15"/>
        <w:spacing w:before="2" w:after="0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color w:val="000000"/>
          <w:lang w:val="ru-RU"/>
        </w:rPr>
        <w:t>Светильники соответствуют техническим регламентам</w:t>
      </w:r>
      <w:bookmarkStart w:id="0" w:name="_GoBack"/>
      <w:bookmarkEnd w:id="0"/>
      <w:r>
        <w:rPr>
          <w:rFonts w:cs="Times New Roman" w:ascii="Times New Roman" w:hAnsi="Times New Roman"/>
          <w:color w:val="000000"/>
          <w:lang w:val="ru-RU"/>
        </w:rPr>
        <w:t xml:space="preserve"> Таможенного союза (ТР ТС 004/2011) "О безопасности низковольтного оборудования" и (ТР ТС 020/2011) "Электромагнитная совместимость технических средств", </w:t>
      </w:r>
      <w:r>
        <w:rPr>
          <w:rFonts w:cs="Times New Roman" w:ascii="Times New Roman" w:hAnsi="Times New Roman"/>
          <w:lang w:val="ru-RU"/>
        </w:rPr>
        <w:t xml:space="preserve">а также требованиям ГОСТ </w:t>
      </w:r>
      <w:r>
        <w:rPr>
          <w:rFonts w:cs="Times New Roman" w:ascii="Times New Roman" w:hAnsi="Times New Roman"/>
        </w:rPr>
        <w:t>IEC</w:t>
      </w:r>
      <w:r>
        <w:rPr>
          <w:rFonts w:cs="Times New Roman" w:ascii="Times New Roman" w:hAnsi="Times New Roman"/>
          <w:lang w:val="ru-RU"/>
        </w:rPr>
        <w:t xml:space="preserve"> 60598-1-2013, ГОСТ </w:t>
      </w:r>
      <w:r>
        <w:rPr>
          <w:rFonts w:cs="Times New Roman" w:ascii="Times New Roman" w:hAnsi="Times New Roman"/>
        </w:rPr>
        <w:t>IEC</w:t>
      </w:r>
      <w:r>
        <w:rPr>
          <w:rFonts w:cs="Times New Roman" w:ascii="Times New Roman" w:hAnsi="Times New Roman"/>
          <w:lang w:val="ru-RU"/>
        </w:rPr>
        <w:t xml:space="preserve"> 60598-2-1-2011, ГОСТ </w:t>
      </w:r>
      <w:r>
        <w:rPr>
          <w:rFonts w:cs="Times New Roman" w:ascii="Times New Roman" w:hAnsi="Times New Roman"/>
        </w:rPr>
        <w:t>IEC</w:t>
      </w:r>
      <w:r>
        <w:rPr>
          <w:rFonts w:cs="Times New Roman" w:ascii="Times New Roman" w:hAnsi="Times New Roman"/>
          <w:lang w:val="ru-RU"/>
        </w:rPr>
        <w:t xml:space="preserve"> 60598-2-3-2012, ГОСТ 30804.3.2-2013 (</w:t>
      </w:r>
      <w:r>
        <w:rPr>
          <w:rFonts w:cs="Times New Roman" w:ascii="Times New Roman" w:hAnsi="Times New Roman"/>
        </w:rPr>
        <w:t>IEC</w:t>
      </w:r>
      <w:r>
        <w:rPr>
          <w:rFonts w:cs="Times New Roman" w:ascii="Times New Roman" w:hAnsi="Times New Roman"/>
          <w:lang w:val="ru-RU"/>
        </w:rPr>
        <w:t xml:space="preserve"> 61000-3-2:2009), ГОСТ 30804.3.3-2013 (</w:t>
      </w:r>
      <w:r>
        <w:rPr>
          <w:rFonts w:cs="Times New Roman" w:ascii="Times New Roman" w:hAnsi="Times New Roman"/>
        </w:rPr>
        <w:t>IEC</w:t>
      </w:r>
      <w:r>
        <w:rPr>
          <w:rFonts w:cs="Times New Roman" w:ascii="Times New Roman" w:hAnsi="Times New Roman"/>
          <w:lang w:val="ru-RU"/>
        </w:rPr>
        <w:t xml:space="preserve"> 6100-3-3:2008), СТБ ЕН 55015-2006, ГОСТ </w:t>
      </w:r>
      <w:r>
        <w:rPr>
          <w:rFonts w:cs="Times New Roman" w:ascii="Times New Roman" w:hAnsi="Times New Roman"/>
        </w:rPr>
        <w:t>IEC</w:t>
      </w:r>
      <w:r>
        <w:rPr>
          <w:rFonts w:cs="Times New Roman" w:ascii="Times New Roman" w:hAnsi="Times New Roman"/>
          <w:lang w:val="ru-RU"/>
        </w:rPr>
        <w:t xml:space="preserve"> 61547-2013. </w:t>
      </w:r>
      <w:r>
        <w:rPr>
          <w:rFonts w:cs="Times New Roman" w:ascii="Times New Roman" w:hAnsi="Times New Roman"/>
          <w:color w:val="000000"/>
          <w:lang w:val="ru-RU"/>
        </w:rPr>
        <w:t>Сертификат соответствия ЕАЭС RU C-RU.НВ26.В.00035/19</w:t>
      </w:r>
      <w:r/>
    </w:p>
    <w:p>
      <w:pPr>
        <w:pStyle w:val="Style15"/>
        <w:spacing w:before="2" w:after="0"/>
        <w:ind w:left="0" w:right="20" w:firstLine="425"/>
        <w:jc w:val="both"/>
        <w:rPr>
          <w:sz w:val="18"/>
          <w:sz w:val="18"/>
          <w:szCs w:val="18"/>
          <w:rFonts w:ascii="Times New Roman" w:hAnsi="Times New Roman" w:eastAsia="Arial" w:cs="Times New Roman"/>
          <w:color w:val="000000"/>
          <w:lang w:val="ru-RU"/>
        </w:rPr>
      </w:pPr>
      <w:r>
        <w:rPr>
          <w:rFonts w:cs="Times New Roman" w:ascii="Times New Roman" w:hAnsi="Times New Roman"/>
          <w:color w:val="000000"/>
          <w:lang w:val="ru-RU"/>
        </w:rPr>
      </w:r>
      <w:r/>
    </w:p>
    <w:p>
      <w:pPr>
        <w:pStyle w:val="Normal"/>
        <w:tabs>
          <w:tab w:val="left" w:pos="869" w:leader="none"/>
          <w:tab w:val="left" w:pos="2624" w:leader="none"/>
        </w:tabs>
        <w:spacing w:lineRule="exact" w:line="24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  <w:t>2. Технические</w:t>
      </w:r>
      <w:r>
        <w:rPr>
          <w:rFonts w:cs="Times New Roman" w:ascii="Times New Roman" w:hAnsi="Times New Roman"/>
          <w:b/>
          <w:spacing w:val="-1"/>
          <w:sz w:val="18"/>
          <w:szCs w:val="18"/>
          <w:lang w:val="ru-RU"/>
        </w:rPr>
        <w:t xml:space="preserve"> </w:t>
      </w:r>
      <w:r>
        <w:rPr>
          <w:rFonts w:cs="Times New Roman" w:ascii="Times New Roman" w:hAnsi="Times New Roman"/>
          <w:b/>
          <w:sz w:val="18"/>
          <w:szCs w:val="18"/>
          <w:lang w:val="ru-RU"/>
        </w:rPr>
        <w:t>характеристики:</w:t>
      </w:r>
      <w:r/>
    </w:p>
    <w:p>
      <w:pPr>
        <w:pStyle w:val="Style15"/>
        <w:spacing w:before="2" w:after="0"/>
        <w:ind w:left="851" w:right="20" w:firstLine="567"/>
        <w:jc w:val="both"/>
        <w:rPr>
          <w:sz w:val="18"/>
          <w:sz w:val="18"/>
          <w:szCs w:val="18"/>
          <w:rFonts w:ascii="Times New Roman" w:hAnsi="Times New Roman" w:eastAsia="Arial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margin">
                  <wp:posOffset>-71755</wp:posOffset>
                </wp:positionH>
                <wp:positionV relativeFrom="paragraph">
                  <wp:posOffset>96520</wp:posOffset>
                </wp:positionV>
                <wp:extent cx="4924425" cy="2686050"/>
                <wp:effectExtent l="0" t="0" r="0" b="0"/>
                <wp:wrapSquare wrapText="bothSides"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6860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8"/>
                              <w:tblpPr w:bottomFromText="0" w:horzAnchor="margin" w:leftFromText="180" w:rightFromText="180" w:tblpX="0" w:tblpXSpec="" w:tblpY="152" w:tblpYSpec="" w:topFromText="0" w:vertAnchor="text"/>
                              <w:tblW w:w="7755" w:type="dxa"/>
                              <w:jc w:val="left"/>
                              <w:tblInd w:w="108" w:type="dxa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8" w:space="0" w:color="00000A"/>
                                <w:right w:val="single" w:sz="8" w:space="0" w:color="00000A"/>
                                <w:insideH w:val="single" w:sz="8" w:space="0" w:color="00000A"/>
                                <w:insideV w:val="single" w:sz="8" w:space="0" w:color="00000A"/>
                              </w:tblBorders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950"/>
                              <w:gridCol w:w="1276"/>
                              <w:gridCol w:w="743"/>
                              <w:gridCol w:w="1"/>
                              <w:gridCol w:w="743"/>
                              <w:gridCol w:w="1"/>
                              <w:gridCol w:w="743"/>
                              <w:gridCol w:w="743"/>
                              <w:gridCol w:w="1"/>
                              <w:gridCol w:w="743"/>
                              <w:gridCol w:w="1"/>
                              <w:gridCol w:w="809"/>
                            </w:tblGrid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Исполнение мощностей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  <w:right w:val="single" w:sz="8" w:space="0" w:color="00000A"/>
                                    <w:insideH w:val="single" w:sz="2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Потребляемая мощность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(±5%)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, Вт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2" w:space="0" w:color="00000A"/>
                                    <w:insideH w:val="single" w:sz="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  <w:insideH w:val="single" w:sz="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  <w:insideH w:val="single" w:sz="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  <w:insideH w:val="single" w:sz="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  <w:insideH w:val="single" w:sz="2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bottom w:val="single" w:sz="2" w:space="0" w:color="00000A"/>
                                    <w:right w:val="single" w:sz="8" w:space="0" w:color="00000A"/>
                                    <w:insideH w:val="single" w:sz="2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298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 xml:space="preserve">Диапазон переменного напряжения, В 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en-US" w:eastAsia="ar-SA"/>
                                    </w:rPr>
                                    <w:t>00-305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,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 xml:space="preserve"> AC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Частота напряжения питания, Гц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45-60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Коэффициент мощности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&gt;0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,98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</w:tabs>
                                    <w:ind w:right="1" w:hanging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Допустимая температура окружающей среды светильника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60ºС до +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50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4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</w:tabs>
                                    <w:ind w:right="1" w:hanging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Климатическое исполнение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УХЛ1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Степень защиты оболочки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IP6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Ресурс работы, ч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&gt;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50 000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8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Классификация по пожарной безопасности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190500" cy="190500"/>
                                        <wp:effectExtent l="0" t="0" r="0" b="0"/>
                                        <wp:docPr id="5" name="Picture" descr="http://i64.fastpic.ru/big/2015/0217/e3/b6c38e2cb4094c5123e4ee985eba17e3.png?refresh=900&amp;resize_h=NaN&amp;resize_w=Na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" descr="http://i64.fastpic.ru/big/2015/0217/e3/b6c38e2cb4094c5123e4ee985eba17e3.png?refresh=900&amp;resize_h=NaN&amp;resize_w=Na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0" cy="190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Класс защиты от поражения электрическим током по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ГОСТ 12.2.007.0-75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Угол излучения, градус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 w:eastAsia="ru-RU"/>
                                    </w:rPr>
                                    <w:t>10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º,25º,45º,80º,120º,150º,140ºх40º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Марка светодиода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SAMSUNG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 xml:space="preserve">Индекс цветопередачи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CRI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&gt;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7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Коррелированная цветовая температура, К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2700-6500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Коэффициент пульсации светового потока,%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gridSpan w:val="10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eastAsia="ar-SA"/>
                                    </w:rPr>
                                    <w:t>&lt;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5" w:hRule="atLeast"/>
                              </w:trPr>
                              <w:tc>
                                <w:tcPr>
                                  <w:tcW w:w="195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Световой поток, Лм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120 Лм/Вт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6000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18000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24000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30000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36000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Габаритные размеры ДхШхВ, мм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ind w:left="113" w:right="113" w:hanging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270х190х95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ind w:left="113" w:right="113" w:hanging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420х190х95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ind w:left="113" w:right="113" w:hanging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570х190х95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ind w:left="113" w:right="113" w:hanging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720х190х95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top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ind w:left="113" w:right="113" w:hanging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870х190х95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single" w:sz="8" w:space="0" w:color="00000A"/>
                                    <w:right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ind w:left="113" w:right="113" w:hanging="0"/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1020х190х95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3226" w:type="dxa"/>
                                  <w:gridSpan w:val="2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Масса, кг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left w:val="single" w:sz="8" w:space="0" w:color="00000A"/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3,4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5,1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6,8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gridSpan w:val="2"/>
                                  <w:tcBorders>
                                    <w:bottom w:val="single" w:sz="8" w:space="0" w:color="00000A"/>
                                    <w:insideH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10,2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bottom w:val="single" w:sz="8" w:space="0" w:color="00000A"/>
                                    <w:right w:val="single" w:sz="8" w:space="0" w:color="00000A"/>
                                    <w:insideH w:val="single" w:sz="8" w:space="0" w:color="00000A"/>
                                    <w:insideV w:val="single" w:sz="8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869" w:leader="none"/>
                                      <w:tab w:val="left" w:pos="2624" w:leader="none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16"/>
                                      <w:szCs w:val="16"/>
                                      <w:lang w:val="ru-RU" w:eastAsia="ar-SA"/>
                                    </w:rPr>
                                    <w:t>13,6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387.75pt;height:211.5pt;mso-wrap-distance-left:9pt;mso-wrap-distance-right:9pt;mso-wrap-distance-top:0pt;mso-wrap-distance-bottom:0pt;margin-top:7.6pt;margin-left:-5.65pt">
                <v:textbox inset="0in,0in,0in,0in">
                  <w:txbxContent>
                    <w:tbl>
                      <w:tblPr>
                        <w:tblStyle w:val="a8"/>
                        <w:tblpPr w:bottomFromText="0" w:horzAnchor="margin" w:leftFromText="180" w:rightFromText="180" w:tblpX="0" w:tblpXSpec="" w:tblpY="152" w:tblpYSpec="" w:topFromText="0" w:vertAnchor="text"/>
                        <w:tblW w:w="7755" w:type="dxa"/>
                        <w:jc w:val="left"/>
                        <w:tblInd w:w="108" w:type="dxa"/>
                        <w:tblBorders>
                          <w:top w:val="single" w:sz="8" w:space="0" w:color="00000A"/>
                          <w:left w:val="single" w:sz="8" w:space="0" w:color="00000A"/>
                          <w:bottom w:val="single" w:sz="8" w:space="0" w:color="00000A"/>
                          <w:right w:val="single" w:sz="8" w:space="0" w:color="00000A"/>
                          <w:insideH w:val="single" w:sz="8" w:space="0" w:color="00000A"/>
                          <w:insideV w:val="single" w:sz="8" w:space="0" w:color="00000A"/>
                        </w:tblBorders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950"/>
                        <w:gridCol w:w="1276"/>
                        <w:gridCol w:w="743"/>
                        <w:gridCol w:w="1"/>
                        <w:gridCol w:w="743"/>
                        <w:gridCol w:w="1"/>
                        <w:gridCol w:w="743"/>
                        <w:gridCol w:w="743"/>
                        <w:gridCol w:w="1"/>
                        <w:gridCol w:w="743"/>
                        <w:gridCol w:w="1"/>
                        <w:gridCol w:w="809"/>
                      </w:tblGrid>
                      <w:tr>
                        <w:trPr>
                          <w:trHeight w:val="18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Исполнение мощностей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300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  <w:right w:val="single" w:sz="8" w:space="0" w:color="00000A"/>
                              <w:insideH w:val="single" w:sz="2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Потребляемая мощность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(±5%)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, Вт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2" w:space="0" w:color="00000A"/>
                              <w:insideH w:val="single" w:sz="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bottom w:val="single" w:sz="2" w:space="0" w:color="00000A"/>
                              <w:insideH w:val="single" w:sz="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8" w:space="0" w:color="00000A"/>
                              <w:bottom w:val="single" w:sz="2" w:space="0" w:color="00000A"/>
                              <w:insideH w:val="single" w:sz="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bottom w:val="single" w:sz="2" w:space="0" w:color="00000A"/>
                              <w:insideH w:val="single" w:sz="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bottom w:val="single" w:sz="2" w:space="0" w:color="00000A"/>
                              <w:insideH w:val="single" w:sz="2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bottom w:val="single" w:sz="2" w:space="0" w:color="00000A"/>
                              <w:right w:val="single" w:sz="8" w:space="0" w:color="00000A"/>
                              <w:insideH w:val="single" w:sz="2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298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 xml:space="preserve">Диапазон переменного напряжения, В 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1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en-US" w:eastAsia="ar-SA"/>
                              </w:rPr>
                              <w:t>00-305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,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 xml:space="preserve"> AC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Частота напряжения питания, Гц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45-60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Коэффициент мощности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&gt;0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,98</w:t>
                            </w:r>
                          </w:p>
                        </w:tc>
                      </w:tr>
                      <w:tr>
                        <w:trPr>
                          <w:trHeight w:val="392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</w:tabs>
                              <w:ind w:right="1" w:hanging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Допустимая температура окружающей среды светильника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60ºС до + 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50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С</w:t>
                            </w:r>
                          </w:p>
                        </w:tc>
                      </w:tr>
                      <w:tr>
                        <w:trPr>
                          <w:trHeight w:val="134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</w:tabs>
                              <w:ind w:right="1" w:hanging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Климатическое исполнение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УХЛ1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Степень защиты оболочки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IP6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Ресурс работы, ч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&gt;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50 000</w:t>
                            </w:r>
                          </w:p>
                        </w:tc>
                      </w:tr>
                      <w:tr>
                        <w:trPr>
                          <w:trHeight w:val="308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Классификация по пожарной безопасности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90500" cy="190500"/>
                                  <wp:effectExtent l="0" t="0" r="0" b="0"/>
                                  <wp:docPr id="6" name="Picture" descr="http://i64.fastpic.ru/big/2015/0217/e3/b6c38e2cb4094c5123e4ee985eba17e3.png?refresh=900&amp;resize_h=NaN&amp;resize_w=N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 descr="http://i64.fastpic.ru/big/2015/0217/e3/b6c38e2cb4094c5123e4ee985eba17e3.png?refresh=900&amp;resize_h=NaN&amp;resize_w=N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>
                          <w:trHeight w:val="380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Класс защиты от поражения электрическим током по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 xml:space="preserve"> ГОСТ 12.2.007.0-75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eastAsia="ru-RU"/>
                              </w:rPr>
                              <w:t>I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Угол излучения, градус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 w:eastAsia="ru-RU"/>
                              </w:rPr>
                              <w:t>10</w:t>
                            </w:r>
                            <w:r>
                              <w:rPr>
                                <w:rFonts w:cs="Times New Roman"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º,25º,45º,80º,120º,150º,140ºх40º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Марка светодиода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SAMSUNG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 xml:space="preserve">Индекс цветопередачи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CRI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&gt;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7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0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Коррелированная цветовая температура, К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2700-6500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Коэффициент пульсации светового потока,%</w:t>
                            </w:r>
                          </w:p>
                        </w:tc>
                        <w:tc>
                          <w:tcPr>
                            <w:tcW w:w="4528" w:type="dxa"/>
                            <w:gridSpan w:val="10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eastAsia="ar-SA"/>
                              </w:rPr>
                              <w:t>&lt;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185" w:hRule="atLeast"/>
                        </w:trPr>
                        <w:tc>
                          <w:tcPr>
                            <w:tcW w:w="195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Световой поток, Лм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120 Лм/Вт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6000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18000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24000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30000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36000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Габаритные размеры ДхШхВ, мм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  <w:left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ind w:left="113" w:right="113" w:hanging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270х190х95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ind w:left="113" w:right="113" w:hanging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420х190х95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ind w:left="113" w:right="113" w:hanging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570х190х95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ind w:left="113" w:right="113" w:hanging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720х190х95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top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ind w:left="113" w:right="113" w:hanging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870х190х95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single" w:sz="8" w:space="0" w:color="00000A"/>
                              <w:right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ind w:left="113" w:right="113" w:hanging="0"/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1020х190х95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3226" w:type="dxa"/>
                            <w:gridSpan w:val="2"/>
                            <w:tcBorders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Масса, кг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left w:val="single" w:sz="8" w:space="0" w:color="00000A"/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3,4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5,1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6,8</w:t>
                            </w:r>
                          </w:p>
                        </w:tc>
                        <w:tc>
                          <w:tcPr>
                            <w:tcW w:w="744" w:type="dxa"/>
                            <w:gridSpan w:val="2"/>
                            <w:tcBorders>
                              <w:bottom w:val="single" w:sz="8" w:space="0" w:color="00000A"/>
                              <w:insideH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10,2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bottom w:val="single" w:sz="8" w:space="0" w:color="00000A"/>
                              <w:right w:val="single" w:sz="8" w:space="0" w:color="00000A"/>
                              <w:insideH w:val="single" w:sz="8" w:space="0" w:color="00000A"/>
                              <w:insideV w:val="single" w:sz="8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869" w:leader="none"/>
                                <w:tab w:val="left" w:pos="2624" w:leader="none"/>
                              </w:tabs>
                              <w:jc w:val="center"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6"/>
                                <w:szCs w:val="16"/>
                                <w:lang w:val="ru-RU" w:eastAsia="ar-SA"/>
                              </w:rPr>
                              <w:t>13,6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before="67" w:after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</w:r>
      <w:r/>
    </w:p>
    <w:p>
      <w:pPr>
        <w:pStyle w:val="Normal"/>
        <w:spacing w:before="67" w:after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</w:r>
      <w:r/>
    </w:p>
    <w:p>
      <w:pPr>
        <w:pStyle w:val="Normal"/>
        <w:spacing w:before="67" w:after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</w:r>
      <w:r/>
    </w:p>
    <w:p>
      <w:pPr>
        <w:pStyle w:val="Normal"/>
        <w:spacing w:before="67" w:after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</w:r>
      <w:r/>
    </w:p>
    <w:p>
      <w:pPr>
        <w:pStyle w:val="Normal"/>
        <w:spacing w:before="67" w:after="0"/>
        <w:jc w:val="center"/>
        <w:rPr>
          <w:sz w:val="18"/>
          <w:sz w:val="18"/>
          <w:szCs w:val="18"/>
          <w:rFonts w:ascii="Times New Roman" w:hAnsi="Times New Roman" w:eastAsia="Arial" w:cs="Times New Roman"/>
          <w:lang w:val="ru-RU"/>
        </w:rPr>
      </w:pPr>
      <w:r>
        <w:rPr>
          <w:rFonts w:cs="Times New Roman" w:ascii="Times New Roman" w:hAnsi="Times New Roman"/>
          <w:b/>
          <w:sz w:val="18"/>
          <w:szCs w:val="18"/>
          <w:lang w:val="ru-RU"/>
        </w:rPr>
        <w:t>3. Расшифровка маркировки светильника:</w:t>
      </w:r>
      <w:r/>
    </w:p>
    <w:p>
      <w:pPr>
        <w:pStyle w:val="Normal"/>
        <w:tabs>
          <w:tab w:val="left" w:pos="2094" w:leader="none"/>
        </w:tabs>
        <w:spacing w:before="67" w:after="0"/>
        <w:rPr>
          <w:rFonts w:ascii="Times New Roman" w:hAnsi="Times New Roman" w:eastAsia="Arial" w:cs="Times New Roman"/>
          <w:lang w:val="ru-RU"/>
        </w:rPr>
      </w:pPr>
      <w:r>
        <w:rPr>
          <w:rFonts w:eastAsia="Arial" w:cs="Times New Roman" w:ascii="Times New Roman" w:hAnsi="Times New Roman"/>
          <w:lang w:val="ru-RU"/>
        </w:rPr>
        <w:t xml:space="preserve">  </w:t>
      </w:r>
      <w:r>
        <w:rPr>
          <w:rFonts w:eastAsia="Arial" w:cs="Times New Roman" w:ascii="Times New Roman" w:hAnsi="Times New Roman"/>
          <w:lang w:val="ru-RU"/>
        </w:rPr>
        <w:drawing>
          <wp:inline distT="0" distB="0" distL="0" distR="0">
            <wp:extent cx="4584700" cy="1564005"/>
            <wp:effectExtent l="0" t="0" r="0" b="0"/>
            <wp:docPr id="7" name="Picture" descr="Z:\5-ОГК\Орлова А.И\Маркировка АС-ДСП-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Z:\5-ОГК\Орлова А.И\Маркировка АС-ДСП-0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869" w:leader="none"/>
        </w:tabs>
        <w:ind w:right="1" w:hanging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color w:val="000000"/>
          <w:lang w:val="ru-RU" w:eastAsia="ar-SA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  <w:lang w:val="ru-RU" w:eastAsia="ar-SA"/>
        </w:rPr>
      </w:r>
      <w:r/>
    </w:p>
    <w:p>
      <w:pPr>
        <w:pStyle w:val="Normal"/>
        <w:tabs>
          <w:tab w:val="left" w:pos="869" w:leader="none"/>
        </w:tabs>
        <w:ind w:right="1" w:hanging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color w:val="000000"/>
          <w:lang w:val="ru-RU" w:eastAsia="ar-SA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  <w:lang w:val="ru-RU" w:eastAsia="ar-SA"/>
        </w:rPr>
      </w:r>
      <w:r/>
    </w:p>
    <w:p>
      <w:pPr>
        <w:pStyle w:val="Normal"/>
        <w:tabs>
          <w:tab w:val="left" w:pos="869" w:leader="none"/>
        </w:tabs>
        <w:ind w:right="1" w:hanging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color w:val="000000"/>
          <w:lang w:val="ru-RU" w:eastAsia="ar-SA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  <w:lang w:val="ru-RU" w:eastAsia="ar-SA"/>
        </w:rPr>
        <w:t>4. Комплектность поставки</w:t>
      </w:r>
      <w:r/>
    </w:p>
    <w:p>
      <w:pPr>
        <w:pStyle w:val="Normal"/>
        <w:tabs>
          <w:tab w:val="left" w:pos="869" w:leader="none"/>
        </w:tabs>
        <w:ind w:right="1" w:hanging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color w:val="000000"/>
          <w:lang w:val="ru-RU" w:eastAsia="ar-SA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  <w:lang w:val="ru-RU" w:eastAsia="ar-SA"/>
        </w:rPr>
      </w:r>
      <w:r/>
    </w:p>
    <w:tbl>
      <w:tblPr>
        <w:tblStyle w:val="a8"/>
        <w:tblW w:w="7314" w:type="dxa"/>
        <w:jc w:val="left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1"/>
        <w:gridCol w:w="5042"/>
        <w:gridCol w:w="1471"/>
      </w:tblGrid>
      <w:tr>
        <w:trPr>
          <w:trHeight w:val="227" w:hRule="atLeast"/>
        </w:trPr>
        <w:tc>
          <w:tcPr>
            <w:tcW w:w="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69" w:leader="none"/>
              </w:tabs>
              <w:ind w:right="1" w:hanging="0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п/п</w:t>
            </w:r>
            <w:r/>
          </w:p>
        </w:tc>
        <w:tc>
          <w:tcPr>
            <w:tcW w:w="5042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69" w:leader="none"/>
              </w:tabs>
              <w:ind w:right="1" w:hanging="0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  <w:r/>
          </w:p>
        </w:tc>
        <w:tc>
          <w:tcPr>
            <w:tcW w:w="14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69" w:leader="none"/>
              </w:tabs>
              <w:ind w:right="1" w:hanging="0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Количество, шт</w:t>
            </w:r>
            <w:r/>
          </w:p>
        </w:tc>
      </w:tr>
      <w:tr>
        <w:trPr>
          <w:trHeight w:val="600" w:hRule="atLeast"/>
        </w:trPr>
        <w:tc>
          <w:tcPr>
            <w:tcW w:w="8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69" w:leader="none"/>
              </w:tabs>
              <w:ind w:right="1" w:hanging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1.</w:t>
            </w:r>
            <w:r/>
          </w:p>
          <w:p>
            <w:pPr>
              <w:pStyle w:val="Normal"/>
              <w:tabs>
                <w:tab w:val="left" w:pos="869" w:leader="none"/>
              </w:tabs>
              <w:ind w:right="1" w:hanging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2.</w:t>
            </w:r>
            <w:r/>
          </w:p>
          <w:p>
            <w:pPr>
              <w:pStyle w:val="Normal"/>
              <w:tabs>
                <w:tab w:val="left" w:pos="869" w:leader="none"/>
              </w:tabs>
              <w:ind w:right="1" w:hanging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3.</w:t>
            </w:r>
            <w:r/>
          </w:p>
        </w:tc>
        <w:tc>
          <w:tcPr>
            <w:tcW w:w="5042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69" w:leader="none"/>
              </w:tabs>
              <w:ind w:right="1" w:hanging="0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  <w:r/>
          </w:p>
          <w:p>
            <w:pPr>
              <w:pStyle w:val="Normal"/>
              <w:tabs>
                <w:tab w:val="left" w:pos="869" w:leader="none"/>
              </w:tabs>
              <w:ind w:right="1" w:hanging="0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  <w:r/>
          </w:p>
          <w:p>
            <w:pPr>
              <w:pStyle w:val="Normal"/>
              <w:tabs>
                <w:tab w:val="left" w:pos="869" w:leader="none"/>
              </w:tabs>
              <w:ind w:right="1" w:hanging="0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  <w:r/>
          </w:p>
        </w:tc>
        <w:tc>
          <w:tcPr>
            <w:tcW w:w="14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69" w:leader="none"/>
              </w:tabs>
              <w:ind w:right="1" w:hanging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1</w:t>
            </w:r>
            <w:r/>
          </w:p>
          <w:p>
            <w:pPr>
              <w:pStyle w:val="Normal"/>
              <w:tabs>
                <w:tab w:val="left" w:pos="869" w:leader="none"/>
              </w:tabs>
              <w:ind w:right="1" w:hanging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1</w:t>
            </w:r>
            <w:r/>
          </w:p>
          <w:p>
            <w:pPr>
              <w:pStyle w:val="Normal"/>
              <w:tabs>
                <w:tab w:val="left" w:pos="869" w:leader="none"/>
              </w:tabs>
              <w:ind w:right="1" w:hanging="0"/>
              <w:jc w:val="center"/>
              <w:rPr>
                <w:sz w:val="18"/>
                <w:sz w:val="18"/>
                <w:szCs w:val="18"/>
                <w:rFonts w:ascii="Times New Roman" w:hAnsi="Times New Roman" w:cs="Times New Roman"/>
                <w:color w:val="000000"/>
                <w:lang w:val="ru-RU"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  <w:lang w:val="ru-RU" w:eastAsia="ar-SA"/>
              </w:rPr>
              <w:t>1</w:t>
            </w:r>
            <w:r/>
          </w:p>
        </w:tc>
      </w:tr>
    </w:tbl>
    <w:p>
      <w:pPr>
        <w:pStyle w:val="211"/>
        <w:shd w:val="clear" w:color="auto" w:themeColor="" w:themeTint="" w:themeShade="" w:fill="auto" w:themeFill="" w:themeFillTint="" w:themeFillShade=""/>
        <w:tabs>
          <w:tab w:val="left" w:pos="869" w:leader="none"/>
        </w:tabs>
        <w:spacing w:lineRule="exact" w:line="240" w:before="0" w:after="0"/>
        <w:ind w:left="969" w:hanging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color w:val="000000"/>
          <w:lang w:val="ru-RU" w:eastAsia="ar-SA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  <w:lang w:val="ru-RU" w:eastAsia="ar-SA"/>
        </w:rPr>
      </w:r>
      <w:r/>
    </w:p>
    <w:p>
      <w:pPr>
        <w:pStyle w:val="211"/>
        <w:shd w:val="clear" w:color="auto" w:themeColor="" w:themeTint="" w:themeShade="" w:fill="auto" w:themeFill="" w:themeFillTint="" w:themeFillShade=""/>
        <w:tabs>
          <w:tab w:val="left" w:pos="869" w:leader="none"/>
        </w:tabs>
        <w:spacing w:lineRule="exact" w:line="240" w:before="0" w:after="0"/>
        <w:ind w:left="969" w:hanging="0"/>
        <w:jc w:val="center"/>
        <w:rPr>
          <w:sz w:val="18"/>
          <w:b/>
          <w:sz w:val="18"/>
          <w:b/>
          <w:szCs w:val="18"/>
          <w:rFonts w:ascii="Times New Roman" w:hAnsi="Times New Roman" w:cs="Times New Roman"/>
          <w:color w:val="000000"/>
          <w:lang w:val="ru-RU" w:eastAsia="ar-SA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5.1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5.2 Гарантийный срок эксплуатации светильника составляет 5 лет со дня продажи покупателю, но не более 6 лет со дня выпуска предприятием-изготовителем.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5.3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При отсутствии отметки о продаже срок гарантии исчисляется со дня выпуска изделия, который указан в настоящем паспорте.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5.4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При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  <w:r/>
    </w:p>
    <w:p>
      <w:pPr>
        <w:pStyle w:val="Normal"/>
        <w:ind w:firstLine="426"/>
        <w:jc w:val="both"/>
        <w:rPr>
          <w:sz w:val="18"/>
          <w:sz w:val="18"/>
          <w:szCs w:val="18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18"/>
          <w:szCs w:val="18"/>
          <w:lang w:val="ru-RU"/>
        </w:rPr>
        <w:t>5.5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  <w:r/>
    </w:p>
    <w:p>
      <w:pPr>
        <w:pStyle w:val="Normal"/>
        <w:ind w:firstLine="426"/>
        <w:jc w:val="both"/>
      </w:pPr>
      <w:r>
        <w:rPr>
          <w:rFonts w:cs="Times New Roman" w:ascii="Times New Roman" w:hAnsi="Times New Roman"/>
          <w:sz w:val="18"/>
          <w:szCs w:val="18"/>
          <w:lang w:val="ru-RU"/>
        </w:rPr>
        <w:t>5.6</w:t>
      </w:r>
      <w:r>
        <w:rPr>
          <w:rFonts w:cs="Times New Roman" w:ascii="Times New Roman" w:hAnsi="Times New Roman"/>
          <w:sz w:val="18"/>
          <w:szCs w:val="18"/>
        </w:rPr>
        <w:t> </w:t>
      </w:r>
      <w:r>
        <w:rPr>
          <w:rFonts w:cs="Times New Roman" w:ascii="Times New Roman" w:hAnsi="Times New Roman"/>
          <w:sz w:val="18"/>
          <w:szCs w:val="18"/>
          <w:lang w:val="ru-RU"/>
        </w:rPr>
        <w:t>Гарантийному ремонту подлежат изделия, не имеющие механических повреждений или следов разборки, при сохранении защитных наклеек, пломб и других отметок предприятия – изготовителя.</w:t>
      </w:r>
      <w:r/>
    </w:p>
    <w:sectPr>
      <w:type w:val="continuous"/>
      <w:pgSz w:orient="landscape" w:w="16838" w:h="11906"/>
      <w:pgMar w:left="460" w:right="538" w:header="0" w:top="568" w:footer="0" w:bottom="280" w:gutter="0"/>
      <w:cols w:num="2" w:equalWidth="false" w:sep="false">
        <w:col w:w="7639" w:space="708"/>
        <w:col w:w="7492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1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uiPriority w:val="1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1">
    <w:name w:val="Заголовок 1"/>
    <w:basedOn w:val="Normal"/>
    <w:uiPriority w:val="1"/>
    <w:qFormat/>
    <w:pPr>
      <w:ind w:left="1981" w:hanging="0"/>
      <w:outlineLvl w:val="0"/>
    </w:pPr>
    <w:rPr>
      <w:rFonts w:ascii="Arial" w:hAnsi="Arial" w:eastAsia="Arial"/>
      <w:b/>
      <w:bCs/>
      <w:sz w:val="24"/>
      <w:szCs w:val="24"/>
    </w:rPr>
  </w:style>
  <w:style w:type="paragraph" w:styleId="2">
    <w:name w:val="Заголовок 2"/>
    <w:basedOn w:val="Normal"/>
    <w:uiPriority w:val="1"/>
    <w:qFormat/>
    <w:pPr>
      <w:ind w:left="2093" w:hanging="360"/>
      <w:outlineLvl w:val="1"/>
    </w:pPr>
    <w:rPr>
      <w:rFonts w:ascii="Arial" w:hAnsi="Arial" w:eastAsia="Arial"/>
      <w:b/>
      <w:bCs/>
    </w:rPr>
  </w:style>
  <w:style w:type="paragraph" w:styleId="3">
    <w:name w:val="Заголовок 3"/>
    <w:basedOn w:val="Normal"/>
    <w:uiPriority w:val="1"/>
    <w:qFormat/>
    <w:pPr>
      <w:ind w:left="2597" w:hanging="0"/>
      <w:outlineLvl w:val="2"/>
    </w:pPr>
    <w:rPr>
      <w:rFonts w:ascii="Arial" w:hAnsi="Arial" w:eastAsia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Основной текст (2)_"/>
    <w:link w:val="21"/>
    <w:uiPriority w:val="99"/>
    <w:rsid w:val="003d2d5b"/>
    <w:rPr>
      <w:rFonts w:ascii="Arial" w:hAnsi="Arial"/>
      <w:sz w:val="16"/>
      <w:szCs w:val="16"/>
      <w:shd w:fill="FFFFFF" w:val="clear"/>
    </w:rPr>
  </w:style>
  <w:style w:type="character" w:styleId="Style11" w:customStyle="1">
    <w:name w:val="Текст выноски Знак"/>
    <w:basedOn w:val="DefaultParagraphFont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character" w:styleId="Style12" w:customStyle="1">
    <w:name w:val="Основной текст с отступом Знак"/>
    <w:basedOn w:val="DefaultParagraphFont"/>
    <w:link w:val="a9"/>
    <w:uiPriority w:val="99"/>
    <w:rsid w:val="00281285"/>
    <w:rPr/>
  </w:style>
  <w:style w:type="character" w:styleId="Style13">
    <w:name w:val="Интернет-ссылка"/>
    <w:basedOn w:val="DefaultParagraphFont"/>
    <w:uiPriority w:val="99"/>
    <w:unhideWhenUsed/>
    <w:rsid w:val="00271991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Arial"/>
      <w:w w:val="100"/>
      <w:sz w:val="18"/>
      <w:szCs w:val="18"/>
    </w:rPr>
  </w:style>
  <w:style w:type="character" w:styleId="ListLabel2">
    <w:name w:val="ListLabel 2"/>
    <w:rPr>
      <w:rFonts w:eastAsia="Arial"/>
      <w:w w:val="100"/>
    </w:rPr>
  </w:style>
  <w:style w:type="character" w:styleId="ListLabel3">
    <w:name w:val="ListLabel 3"/>
    <w:rPr>
      <w:b/>
      <w:bCs/>
      <w:spacing w:val="-1"/>
      <w:w w:val="99"/>
      <w:sz w:val="20"/>
      <w:szCs w:val="20"/>
    </w:rPr>
  </w:style>
  <w:style w:type="character" w:styleId="ListLabel4">
    <w:name w:val="ListLabel 4"/>
    <w:rPr>
      <w:b/>
      <w:bCs/>
      <w:spacing w:val="-1"/>
      <w:w w:val="100"/>
      <w:sz w:val="18"/>
      <w:szCs w:val="18"/>
    </w:rPr>
  </w:style>
  <w:style w:type="character" w:styleId="ListLabel5">
    <w:name w:val="ListLabel 5"/>
    <w:rPr>
      <w:rFonts w:eastAsia="Arial"/>
      <w:b/>
      <w:bCs/>
      <w:spacing w:val="-1"/>
      <w:w w:val="100"/>
      <w:sz w:val="22"/>
      <w:szCs w:val="22"/>
    </w:rPr>
  </w:style>
  <w:style w:type="character" w:styleId="ListLabel6">
    <w:name w:val="ListLabel 6"/>
    <w:rPr>
      <w:b/>
    </w:rPr>
  </w:style>
  <w:style w:type="character" w:styleId="ListLabel7">
    <w:name w:val="ListLabel 7"/>
    <w:rPr>
      <w:rFonts w:cs="Courier New"/>
    </w:rPr>
  </w:style>
  <w:style w:type="character" w:styleId="ListLabel8">
    <w:name w:val="ListLabel 8"/>
    <w:rPr>
      <w:rFonts w:eastAsia="Calibri" w:cs="Arial"/>
      <w:b/>
      <w:sz w:val="18"/>
      <w:szCs w:val="18"/>
    </w:rPr>
  </w:style>
  <w:style w:type="character" w:styleId="ListLabel9">
    <w:name w:val="ListLabel 9"/>
    <w:rPr>
      <w:b w:val="false"/>
      <w:bCs/>
      <w:i w:val="false"/>
      <w:spacing w:val="-1"/>
      <w:w w:val="100"/>
      <w:sz w:val="20"/>
      <w:szCs w:val="22"/>
    </w:rPr>
  </w:style>
  <w:style w:type="character" w:styleId="ListLabel10">
    <w:name w:val="ListLabel 10"/>
    <w:rPr>
      <w:b/>
      <w:bCs/>
      <w:spacing w:val="-1"/>
      <w:w w:val="100"/>
      <w:sz w:val="22"/>
      <w:szCs w:val="22"/>
    </w:rPr>
  </w:style>
  <w:style w:type="character" w:styleId="ListLabel11">
    <w:name w:val="ListLabel 11"/>
    <w:rPr>
      <w:rFonts w:eastAsia="Calibri"/>
      <w:b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uiPriority w:val="1"/>
    <w:qFormat/>
    <w:pPr>
      <w:spacing w:lineRule="auto" w:line="288"/>
      <w:ind w:left="814" w:hanging="425"/>
    </w:pPr>
    <w:rPr>
      <w:rFonts w:ascii="Arial" w:hAnsi="Arial" w:eastAsia="Arial"/>
      <w:sz w:val="18"/>
      <w:szCs w:val="18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unhideWhenUsed/>
    <w:rsid w:val="00044a5e"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211" w:customStyle="1">
    <w:name w:val="Основной текст (2)1"/>
    <w:basedOn w:val="Normal"/>
    <w:link w:val="20"/>
    <w:uiPriority w:val="99"/>
    <w:rsid w:val="003d2d5b"/>
    <w:pPr>
      <w:shd w:fill="FFFFFF" w:val="clear"/>
      <w:spacing w:lineRule="exact" w:line="235" w:before="0" w:after="60"/>
      <w:ind w:hanging="120"/>
      <w:jc w:val="both"/>
    </w:pPr>
    <w:rPr>
      <w:rFonts w:ascii="Arial" w:hAnsi="Arial"/>
      <w:sz w:val="16"/>
      <w:szCs w:val="16"/>
    </w:rPr>
  </w:style>
  <w:style w:type="paragraph" w:styleId="212" w:customStyle="1">
    <w:name w:val="Основной текст с отступом 21"/>
    <w:basedOn w:val="Normal"/>
    <w:rsid w:val="008f5804"/>
    <w:pPr>
      <w:widowControl/>
      <w:suppressAutoHyphens w:val="true"/>
      <w:ind w:left="57" w:firstLine="454"/>
      <w:jc w:val="both"/>
    </w:pPr>
    <w:rPr>
      <w:rFonts w:ascii="Times New Roman" w:hAnsi="Times New Roman" w:eastAsia="Times New Roman" w:cs="Times New Roman"/>
      <w:sz w:val="20"/>
      <w:szCs w:val="20"/>
      <w:lang w:val="ru-RU" w:eastAsia="ar-SA"/>
    </w:rPr>
  </w:style>
  <w:style w:type="paragraph" w:styleId="BalloonText">
    <w:name w:val="Balloon Text"/>
    <w:basedOn w:val="Normal"/>
    <w:link w:val="a7"/>
    <w:uiPriority w:val="99"/>
    <w:semiHidden/>
    <w:unhideWhenUsed/>
    <w:rsid w:val="004476fe"/>
    <w:pPr/>
    <w:rPr>
      <w:rFonts w:ascii="Tahoma" w:hAnsi="Tahoma" w:cs="Tahoma"/>
      <w:sz w:val="16"/>
      <w:szCs w:val="16"/>
    </w:rPr>
  </w:style>
  <w:style w:type="paragraph" w:styleId="Style19">
    <w:name w:val="Основной текст с отступом"/>
    <w:basedOn w:val="Normal"/>
    <w:link w:val="aa"/>
    <w:uiPriority w:val="99"/>
    <w:unhideWhenUsed/>
    <w:rsid w:val="00281285"/>
    <w:pPr>
      <w:spacing w:before="0" w:after="120"/>
      <w:ind w:left="283" w:hanging="0"/>
    </w:pPr>
    <w:rPr/>
  </w:style>
  <w:style w:type="paragraph" w:styleId="Style20">
    <w:name w:val="Содержимое врезки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ce15a5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type="dxa" w:w="0"/>
      <w:tblBorders>
        <w:top w:space="0" w:sz="8" w:themeColor="accent1" w:color="4F81BD" w:val="single"/>
        <w:left w:space="0" w:sz="8" w:themeColor="accent1" w:color="4F81BD" w:val="single"/>
        <w:bottom w:space="0" w:sz="8" w:themeColor="accent1" w:color="4F81BD" w:val="single"/>
        <w:right w:space="0" w:sz="8" w:themeColor="accent1" w:color="4F81BD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accent1" w:fill="4F81BD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1" w:color="4F81BD" w:val="doub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  <w:tblStylePr w:type="band1Horz">
      <w:tblPr/>
      <w:tcPr>
        <w:tcBorders>
          <w:top w:space="0" w:sz="8" w:themeColor="accent1" w:color="4F81BD" w:val="single"/>
          <w:left w:space="0" w:sz="8" w:themeColor="accent1" w:color="4F81BD" w:val="single"/>
          <w:bottom w:space="0" w:sz="8" w:themeColor="accent1" w:color="4F81BD" w:val="single"/>
          <w:right w:space="0" w:sz="8" w:themeColor="accent1" w:color="4F81BD" w:val="single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accent2" w:fill="C0504D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accent2" w:color="C0504D" w:val="doub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  <w:tblStylePr w:type="band1Horz">
      <w:tblPr/>
      <w:tcPr>
        <w:tcBorders>
          <w:top w:space="0" w:sz="8" w:themeColor="accent2" w:color="C0504D" w:val="single"/>
          <w:left w:space="0" w:sz="8" w:themeColor="accent2" w:color="C0504D" w:val="single"/>
          <w:bottom w:space="0" w:sz="8" w:themeColor="accent2" w:color="C0504D" w:val="single"/>
          <w:right w:space="0" w:sz="8" w:themeColor="accent2" w:color="C0504D" w:val="single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ashasvet@chel.surnet.ru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0184-018E-41BA-A82F-CE2BC5A2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LibreOffice/4.3.0.4$Windows_x86 LibreOffice_project/62ad5818884a2fc2e5780dd45466868d41009ec0</Application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2018-07-10T07:25:00Z</dcterms:created>
  <dc:creator>Администратор</dc:creator>
  <dc:language>ru-RU</dc:language>
  <cp:lastPrinted>2018-07-12T09:53:00Z</cp:lastPrinted>
  <dcterms:modified xsi:type="dcterms:W3CDTF">2020-10-12T14:06:51Z</dcterms:modified>
  <cp:revision>40</cp:revision>
  <dc:title>7</dc:title>
</cp:coreProperties>
</file>